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72" w:rsidRDefault="00A92072" w:rsidP="00A92072">
      <w:pPr>
        <w:jc w:val="both"/>
        <w:rPr>
          <w:b/>
          <w:sz w:val="24"/>
          <w:u w:val="single"/>
          <w:lang w:val="hr-HR"/>
        </w:rPr>
      </w:pPr>
      <w:r w:rsidRPr="003B76C2">
        <w:rPr>
          <w:b/>
          <w:sz w:val="24"/>
          <w:u w:val="single"/>
          <w:lang w:val="hr-HR"/>
        </w:rPr>
        <w:t>Financijski plan 2019-21.godina.</w:t>
      </w:r>
    </w:p>
    <w:p w:rsidR="00A92072" w:rsidRDefault="00A92072" w:rsidP="00A92072">
      <w:pPr>
        <w:jc w:val="both"/>
        <w:rPr>
          <w:b/>
          <w:sz w:val="24"/>
          <w:u w:val="single"/>
          <w:lang w:val="hr-HR"/>
        </w:rPr>
      </w:pPr>
    </w:p>
    <w:p w:rsidR="00A92072" w:rsidRDefault="00A92072" w:rsidP="00A92072">
      <w:pPr>
        <w:jc w:val="both"/>
        <w:rPr>
          <w:sz w:val="24"/>
          <w:lang w:val="hr-HR"/>
        </w:rPr>
      </w:pPr>
      <w:r>
        <w:rPr>
          <w:b/>
          <w:sz w:val="24"/>
          <w:u w:val="single"/>
          <w:lang w:val="hr-HR"/>
        </w:rPr>
        <w:t>PRIHODI:</w:t>
      </w:r>
    </w:p>
    <w:p w:rsidR="00A92072" w:rsidRDefault="00A92072" w:rsidP="00A92072">
      <w:pPr>
        <w:jc w:val="both"/>
        <w:rPr>
          <w:sz w:val="24"/>
          <w:lang w:val="hr-HR"/>
        </w:rPr>
      </w:pPr>
    </w:p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920"/>
        <w:gridCol w:w="708"/>
        <w:gridCol w:w="2482"/>
        <w:gridCol w:w="1246"/>
        <w:gridCol w:w="1258"/>
        <w:gridCol w:w="1246"/>
      </w:tblGrid>
      <w:tr w:rsidR="00A92072" w:rsidRPr="003B76C2" w:rsidTr="00614B5B">
        <w:trPr>
          <w:trHeight w:val="408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Pozicija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Račun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PLAN 2019.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PLAN 2020.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PLAN 2021.</w:t>
            </w:r>
          </w:p>
        </w:tc>
      </w:tr>
      <w:tr w:rsidR="00A92072" w:rsidRPr="003B76C2" w:rsidTr="00614B5B">
        <w:trPr>
          <w:trHeight w:val="408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</w:tr>
      <w:tr w:rsidR="00A92072" w:rsidRPr="003B76C2" w:rsidTr="00614B5B">
        <w:trPr>
          <w:trHeight w:val="27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Akt. A100039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Centar za kulturu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379.000,00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379.000,00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379.000,00</w:t>
            </w:r>
          </w:p>
        </w:tc>
      </w:tr>
      <w:tr w:rsidR="00A92072" w:rsidRPr="003B76C2" w:rsidTr="00614B5B">
        <w:trPr>
          <w:trHeight w:val="27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Izv. 1,2,4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Funkcija: 0820 Službe kulture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A92072" w:rsidRPr="003B76C2" w:rsidTr="00614B5B">
        <w:trPr>
          <w:trHeight w:val="27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Izvor:  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Opći prihodi i primici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340.000,00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340.000,00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340.000,00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A92072" w:rsidRPr="003B76C2" w:rsidTr="00614B5B">
        <w:trPr>
          <w:trHeight w:val="27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Izvor:  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Vlastiti prihodi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68311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ČLANARINE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16.000,00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16.000,00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A92072" w:rsidRPr="003B76C2" w:rsidTr="00614B5B">
        <w:trPr>
          <w:trHeight w:val="27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Izvor:  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Pomoći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23.000,00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23.000,00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23.000,00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63311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MINISTARSTVO KULTURE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63312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OBŽ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3.000,00</w:t>
            </w:r>
          </w:p>
        </w:tc>
      </w:tr>
      <w:tr w:rsidR="00A92072" w:rsidRPr="003B76C2" w:rsidTr="00614B5B">
        <w:trPr>
          <w:trHeight w:val="45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63414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HRVATSKI ZAVOD ZA ZAPOŠLJAVANJE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0,00</w:t>
            </w:r>
          </w:p>
        </w:tc>
      </w:tr>
    </w:tbl>
    <w:p w:rsidR="00A92072" w:rsidRDefault="00A92072" w:rsidP="00A92072">
      <w:pPr>
        <w:jc w:val="both"/>
        <w:rPr>
          <w:sz w:val="24"/>
          <w:lang w:val="hr-HR"/>
        </w:rPr>
      </w:pPr>
    </w:p>
    <w:p w:rsidR="00A92072" w:rsidRDefault="00A92072" w:rsidP="00A92072">
      <w:pPr>
        <w:jc w:val="both"/>
        <w:rPr>
          <w:b/>
          <w:sz w:val="24"/>
          <w:u w:val="single"/>
          <w:lang w:val="hr-HR"/>
        </w:rPr>
      </w:pPr>
    </w:p>
    <w:p w:rsidR="00A92072" w:rsidRDefault="00A92072" w:rsidP="00A92072">
      <w:pPr>
        <w:jc w:val="both"/>
        <w:rPr>
          <w:b/>
          <w:sz w:val="24"/>
          <w:u w:val="single"/>
          <w:lang w:val="hr-HR"/>
        </w:rPr>
      </w:pPr>
    </w:p>
    <w:p w:rsidR="00A92072" w:rsidRDefault="00A92072" w:rsidP="00A92072">
      <w:pPr>
        <w:jc w:val="both"/>
        <w:rPr>
          <w:sz w:val="24"/>
          <w:lang w:val="hr-HR"/>
        </w:rPr>
      </w:pPr>
      <w:r w:rsidRPr="003B76C2">
        <w:rPr>
          <w:b/>
          <w:sz w:val="24"/>
          <w:u w:val="single"/>
          <w:lang w:val="hr-HR"/>
        </w:rPr>
        <w:t>RASHODI:</w:t>
      </w:r>
    </w:p>
    <w:p w:rsidR="00A92072" w:rsidRDefault="00A92072" w:rsidP="00A92072">
      <w:pPr>
        <w:jc w:val="both"/>
        <w:rPr>
          <w:sz w:val="24"/>
          <w:lang w:val="hr-HR"/>
        </w:rPr>
      </w:pPr>
    </w:p>
    <w:tbl>
      <w:tblPr>
        <w:tblW w:w="9020" w:type="dxa"/>
        <w:tblInd w:w="113" w:type="dxa"/>
        <w:tblLook w:val="04A0" w:firstRow="1" w:lastRow="0" w:firstColumn="1" w:lastColumn="0" w:noHBand="0" w:noVBand="1"/>
      </w:tblPr>
      <w:tblGrid>
        <w:gridCol w:w="804"/>
        <w:gridCol w:w="743"/>
        <w:gridCol w:w="3393"/>
        <w:gridCol w:w="1360"/>
        <w:gridCol w:w="1360"/>
        <w:gridCol w:w="1360"/>
      </w:tblGrid>
      <w:tr w:rsidR="00A92072" w:rsidRPr="003B76C2" w:rsidTr="00614B5B">
        <w:trPr>
          <w:trHeight w:val="40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Pozicija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Račun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PLAN 2019.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PLAN 2020.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PLAN 2021.</w:t>
            </w:r>
          </w:p>
        </w:tc>
      </w:tr>
      <w:tr w:rsidR="00A92072" w:rsidRPr="003B76C2" w:rsidTr="00614B5B">
        <w:trPr>
          <w:trHeight w:val="40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</w:p>
        </w:tc>
      </w:tr>
      <w:tr w:rsidR="00A92072" w:rsidRPr="003B76C2" w:rsidTr="00614B5B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Akt. A100039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Centar za kulturu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379.000,00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379.000,00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379.000,00</w:t>
            </w:r>
          </w:p>
        </w:tc>
      </w:tr>
      <w:tr w:rsidR="00A92072" w:rsidRPr="003B76C2" w:rsidTr="00614B5B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Izv. 1,2,4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Funkcija: 0820 Službe kulture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A92072" w:rsidRPr="003B76C2" w:rsidTr="00614B5B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Izvor:  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Opći prihodi i primici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340.000,00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340.000,00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340.000,00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31111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PLAĆE ZA ZAPOSLENE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145.741,00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146.470,00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147.202,00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31213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6.400,00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6.400,00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6.400,00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31321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DOPRINOS ZA OBVEZNO ZO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24.047,00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24.168,00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24.288,00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SLUŽBENA PUTOVANJA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4.500,00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NAKNADA ZA PRIJEVOZ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14.400,00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14.400,00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14.400,00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SEMINARI, SAVJETOVANJA, SIMPOZIJI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3.800,00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3.800,00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UREDSKI MATERIJAL I SL.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5.000,00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32251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SITAN INVENTAR I AUTOGUME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USLUGE TELEFONA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6.000,00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USLUGE INTERNETA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POŠTARINA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USLUGE TEKUĆEG I INVEST. ODRŽAVANJA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32379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USLUGE KNJIGOVODSTVENOG SERVISA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18.540,00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18.540,00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18.540,00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32389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32395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USLUGE PRANJA, ČIŠĆENJA I SLIČNO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7.000,00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500,00</w:t>
            </w:r>
          </w:p>
        </w:tc>
      </w:tr>
      <w:tr w:rsidR="00A92072" w:rsidRPr="003B76C2" w:rsidTr="00614B5B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623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NAKNADE TROŠKOVA SLUŽBENOG PUTA RAVNATELJA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32911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NAKNADA ZA RAD RAVNATELJA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16.000,00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16.000,00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32923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4.700,00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32931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2.000,00</w:t>
            </w:r>
          </w:p>
        </w:tc>
      </w:tr>
      <w:tr w:rsidR="00A92072" w:rsidRPr="003B76C2" w:rsidTr="00614B5B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772,00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922,00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570,00</w:t>
            </w:r>
          </w:p>
        </w:tc>
      </w:tr>
      <w:tr w:rsidR="00A92072" w:rsidRPr="003B76C2" w:rsidTr="00614B5B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ORGANIZACIJA GLAZBENO SCENSKIH PROGRAMA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28.000,00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28.000,00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28.000,00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34312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USLUGE PLATNOG PROMETA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1.600,00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42219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UREDSKA OPREMA I NAMJEŠTAJ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42411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KNJIGE U KNJIŽNICAMA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A92072" w:rsidRPr="003B76C2" w:rsidTr="00614B5B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Izvor:  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Vlastiti prihodi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16.000,00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SEMINARI, SAVJETOVANJA, SIMPOZIJI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A92072" w:rsidRPr="003B76C2" w:rsidTr="00614B5B">
        <w:trPr>
          <w:trHeight w:val="45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ORGANIZACIJA GLAZBENO SCENSKIH PROGRAMA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42219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UREDSKA OPREMA I NAMJEŠTAJ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42411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KNJIGE U KNJIŽNICAMA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4.000,00</w:t>
            </w:r>
          </w:p>
        </w:tc>
      </w:tr>
      <w:tr w:rsidR="00A92072" w:rsidRPr="003B76C2" w:rsidTr="00614B5B">
        <w:trPr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Izvor:  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Pomoći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23.000,00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23.000,00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92D050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hr-HR"/>
              </w:rPr>
              <w:t>23.000,00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jc w:val="right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645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42411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KNJIGE U KNJIŽNICAMA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23.000,00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  <w:t>OBŽ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  <w:t>3.000,00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  <w:t>MINISTARSTVO KULTURE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lang w:val="hr-HR"/>
              </w:rPr>
              <w:t>20.000,00</w:t>
            </w:r>
          </w:p>
        </w:tc>
      </w:tr>
      <w:tr w:rsidR="00A92072" w:rsidRPr="003B76C2" w:rsidTr="00614B5B">
        <w:trPr>
          <w:trHeight w:val="28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072" w:rsidRPr="003B76C2" w:rsidRDefault="00A92072" w:rsidP="00614B5B">
            <w:pPr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3E+05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NAKNADE OSTALIH TROŠKOVA -HZZZ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072" w:rsidRPr="003B76C2" w:rsidRDefault="00A92072" w:rsidP="00614B5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</w:pPr>
            <w:r w:rsidRPr="003B76C2">
              <w:rPr>
                <w:rFonts w:ascii="Tahoma" w:hAnsi="Tahoma" w:cs="Tahoma"/>
                <w:color w:val="000000"/>
                <w:sz w:val="18"/>
                <w:szCs w:val="18"/>
                <w:lang w:val="hr-HR"/>
              </w:rPr>
              <w:t>0,00</w:t>
            </w:r>
          </w:p>
        </w:tc>
      </w:tr>
    </w:tbl>
    <w:p w:rsidR="00A92072" w:rsidRPr="003B76C2" w:rsidRDefault="00A92072" w:rsidP="00A92072">
      <w:pPr>
        <w:jc w:val="both"/>
        <w:rPr>
          <w:sz w:val="24"/>
          <w:lang w:val="hr-HR"/>
        </w:rPr>
      </w:pPr>
    </w:p>
    <w:p w:rsidR="00A92072" w:rsidRPr="00EA633B" w:rsidRDefault="00A92072" w:rsidP="00A92072">
      <w:pPr>
        <w:jc w:val="both"/>
        <w:rPr>
          <w:sz w:val="24"/>
          <w:lang w:val="hr-HR"/>
        </w:rPr>
      </w:pPr>
      <w:r w:rsidRPr="00EA633B">
        <w:rPr>
          <w:sz w:val="24"/>
          <w:lang w:val="hr-HR"/>
        </w:rPr>
        <w:t xml:space="preserve">Program je planiran u dobroj vjeri, te njegova realizacija ovisi o </w:t>
      </w:r>
      <w:r>
        <w:rPr>
          <w:sz w:val="24"/>
          <w:lang w:val="hr-HR"/>
        </w:rPr>
        <w:t xml:space="preserve">objektivnim okolnostima, </w:t>
      </w:r>
      <w:r w:rsidRPr="00EA633B">
        <w:rPr>
          <w:sz w:val="24"/>
          <w:lang w:val="hr-HR"/>
        </w:rPr>
        <w:t xml:space="preserve">doznačivanju sredstava iz proračuna općine Čepin, odnosno </w:t>
      </w:r>
      <w:r>
        <w:rPr>
          <w:sz w:val="24"/>
          <w:lang w:val="hr-HR"/>
        </w:rPr>
        <w:t>uspješnosti po prijavljenim natječajima</w:t>
      </w:r>
      <w:r w:rsidRPr="00EA633B">
        <w:rPr>
          <w:sz w:val="24"/>
          <w:lang w:val="hr-HR"/>
        </w:rPr>
        <w:t>.</w:t>
      </w:r>
    </w:p>
    <w:p w:rsidR="00A92072" w:rsidRPr="003B76C2" w:rsidRDefault="00A92072" w:rsidP="00A92072">
      <w:pPr>
        <w:rPr>
          <w:sz w:val="24"/>
          <w:lang w:val="hr-HR"/>
        </w:rPr>
      </w:pPr>
    </w:p>
    <w:p w:rsidR="00A92072" w:rsidRDefault="00A92072" w:rsidP="00A92072">
      <w:pPr>
        <w:rPr>
          <w:b/>
          <w:sz w:val="24"/>
          <w:lang w:val="hr-HR"/>
        </w:rPr>
      </w:pPr>
    </w:p>
    <w:p w:rsidR="00A92072" w:rsidRDefault="00A92072" w:rsidP="00A92072">
      <w:pPr>
        <w:rPr>
          <w:bCs/>
          <w:sz w:val="24"/>
          <w:lang w:val="hr-HR"/>
        </w:rPr>
      </w:pPr>
    </w:p>
    <w:p w:rsidR="00A92072" w:rsidRDefault="00A92072" w:rsidP="00A92072">
      <w:pPr>
        <w:rPr>
          <w:bCs/>
          <w:sz w:val="24"/>
          <w:lang w:val="hr-HR"/>
        </w:rPr>
      </w:pPr>
      <w:r>
        <w:rPr>
          <w:bCs/>
          <w:sz w:val="24"/>
          <w:lang w:val="hr-HR"/>
        </w:rPr>
        <w:tab/>
      </w:r>
    </w:p>
    <w:p w:rsidR="00A92072" w:rsidRDefault="00A92072" w:rsidP="00A92072">
      <w:pPr>
        <w:rPr>
          <w:bCs/>
          <w:sz w:val="24"/>
          <w:lang w:val="hr-HR"/>
        </w:rPr>
      </w:pPr>
    </w:p>
    <w:p w:rsidR="00A92072" w:rsidRDefault="00A92072" w:rsidP="00A92072">
      <w:pPr>
        <w:rPr>
          <w:bCs/>
          <w:sz w:val="24"/>
          <w:lang w:val="hr-HR"/>
        </w:rPr>
      </w:pP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</w:r>
      <w:r>
        <w:rPr>
          <w:bCs/>
          <w:sz w:val="24"/>
          <w:lang w:val="hr-HR"/>
        </w:rPr>
        <w:tab/>
        <w:t xml:space="preserve">    Ravnatelj</w:t>
      </w:r>
    </w:p>
    <w:p w:rsidR="00A92072" w:rsidRDefault="00A92072" w:rsidP="00A92072">
      <w:pPr>
        <w:ind w:left="3540" w:firstLine="708"/>
      </w:pPr>
      <w:r>
        <w:rPr>
          <w:bCs/>
          <w:sz w:val="24"/>
          <w:lang w:val="hr-HR"/>
        </w:rPr>
        <w:t xml:space="preserve">      </w:t>
      </w:r>
      <w:bookmarkStart w:id="0" w:name="_GoBack"/>
      <w:bookmarkEnd w:id="0"/>
      <w:r>
        <w:rPr>
          <w:bCs/>
          <w:sz w:val="24"/>
          <w:lang w:val="hr-HR"/>
        </w:rPr>
        <w:t xml:space="preserve">Željko Mamić, </w:t>
      </w:r>
      <w:proofErr w:type="spellStart"/>
      <w:r w:rsidRPr="0085210C">
        <w:rPr>
          <w:bCs/>
          <w:sz w:val="24"/>
          <w:lang w:val="hr-HR"/>
        </w:rPr>
        <w:t>mag.educ.philol.croat</w:t>
      </w:r>
      <w:proofErr w:type="spellEnd"/>
      <w:r w:rsidRPr="0085210C">
        <w:rPr>
          <w:bCs/>
          <w:sz w:val="24"/>
          <w:lang w:val="hr-HR"/>
        </w:rPr>
        <w:t>.</w:t>
      </w:r>
    </w:p>
    <w:sectPr w:rsidR="00A9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72"/>
    <w:rsid w:val="00A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9E31"/>
  <w15:chartTrackingRefBased/>
  <w15:docId w15:val="{AC8EA062-DCA6-4A93-BB62-CC085B0E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Mamic</dc:creator>
  <cp:keywords/>
  <dc:description/>
  <cp:lastModifiedBy>Zeljko Mamic</cp:lastModifiedBy>
  <cp:revision>1</cp:revision>
  <dcterms:created xsi:type="dcterms:W3CDTF">2019-01-30T06:56:00Z</dcterms:created>
  <dcterms:modified xsi:type="dcterms:W3CDTF">2019-01-30T06:57:00Z</dcterms:modified>
</cp:coreProperties>
</file>